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983BD" w14:textId="6F590EF2" w:rsidR="00371BE3" w:rsidRPr="000372F2" w:rsidRDefault="00371BE3" w:rsidP="00FB58C7">
      <w:pPr>
        <w:rPr>
          <w:b/>
          <w:bCs/>
          <w:color w:val="C00000"/>
          <w:sz w:val="28"/>
          <w:szCs w:val="28"/>
        </w:rPr>
      </w:pPr>
      <w:r w:rsidRPr="000372F2">
        <w:rPr>
          <w:b/>
          <w:bCs/>
          <w:color w:val="C00000"/>
          <w:sz w:val="28"/>
          <w:szCs w:val="28"/>
        </w:rPr>
        <w:t>Village of New London Lead Service Line Replacement Project</w:t>
      </w:r>
    </w:p>
    <w:p w14:paraId="094238A2" w14:textId="1574D56C" w:rsidR="00371BE3" w:rsidRDefault="004A34C3" w:rsidP="009D0377">
      <w:pPr>
        <w:spacing w:after="0"/>
        <w:jc w:val="both"/>
      </w:pPr>
      <w:r>
        <w:t>The Ohio EPA and US</w:t>
      </w:r>
      <w:r w:rsidR="0035650E">
        <w:t xml:space="preserve"> </w:t>
      </w:r>
      <w:r>
        <w:t>EPA regulate public water systems in Ohio to ensure that the water is safe and meets all primary drinking water standards. In recent years exposure to lead in drinking water has become a</w:t>
      </w:r>
      <w:r w:rsidR="00F600D4">
        <w:t xml:space="preserve"> growing</w:t>
      </w:r>
      <w:r>
        <w:t xml:space="preserve"> concern across the country.</w:t>
      </w:r>
      <w:r w:rsidR="00F600D4">
        <w:t xml:space="preserve"> One of the primary ways lead enters drinking water is through lead services lines and lead service line connections. </w:t>
      </w:r>
      <w:r>
        <w:t xml:space="preserve">Ohio has implemented House Bill 512 </w:t>
      </w:r>
      <w:r w:rsidR="00F600D4">
        <w:t xml:space="preserve">and the US EPA has revised the </w:t>
      </w:r>
      <w:r w:rsidR="00371BE3">
        <w:t xml:space="preserve">Federal </w:t>
      </w:r>
      <w:r w:rsidR="00F600D4">
        <w:t>Lead and Copper Rule</w:t>
      </w:r>
      <w:r w:rsidR="00371BE3">
        <w:t xml:space="preserve"> to require public water systems to identify lead</w:t>
      </w:r>
      <w:r w:rsidR="0065698D">
        <w:t xml:space="preserve"> and galvanized</w:t>
      </w:r>
      <w:r w:rsidR="00371BE3">
        <w:t xml:space="preserve"> services and work toward replacement of the lines. </w:t>
      </w:r>
    </w:p>
    <w:p w14:paraId="3E2C5AF0" w14:textId="56019114" w:rsidR="009D0377" w:rsidRDefault="009D0377" w:rsidP="009D0377">
      <w:pPr>
        <w:spacing w:after="0"/>
        <w:jc w:val="both"/>
      </w:pPr>
    </w:p>
    <w:p w14:paraId="5320037F" w14:textId="15278C54" w:rsidR="003D6931" w:rsidRPr="003D6931" w:rsidRDefault="00C11FDF" w:rsidP="009D0377">
      <w:pPr>
        <w:spacing w:after="0"/>
        <w:jc w:val="both"/>
        <w:rPr>
          <w:b/>
          <w:bCs/>
        </w:rPr>
      </w:pPr>
      <w:r w:rsidRPr="00C11FDF">
        <w:rPr>
          <w:b/>
          <w:bCs/>
          <w:noProof/>
          <w:color w:val="2F5496" w:themeColor="accent1" w:themeShade="BF"/>
          <w:sz w:val="28"/>
          <w:szCs w:val="28"/>
        </w:rPr>
        <mc:AlternateContent>
          <mc:Choice Requires="wps">
            <w:drawing>
              <wp:anchor distT="45720" distB="45720" distL="114300" distR="114300" simplePos="0" relativeHeight="251660288" behindDoc="1" locked="0" layoutInCell="1" allowOverlap="1" wp14:anchorId="53E7D7FD" wp14:editId="7EB6F2F4">
                <wp:simplePos x="0" y="0"/>
                <wp:positionH relativeFrom="column">
                  <wp:posOffset>3200400</wp:posOffset>
                </wp:positionH>
                <wp:positionV relativeFrom="paragraph">
                  <wp:posOffset>4445</wp:posOffset>
                </wp:positionV>
                <wp:extent cx="738505" cy="2762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276225"/>
                        </a:xfrm>
                        <a:prstGeom prst="rect">
                          <a:avLst/>
                        </a:prstGeom>
                        <a:solidFill>
                          <a:srgbClr val="FFFFFF"/>
                        </a:solidFill>
                        <a:ln w="9525">
                          <a:noFill/>
                          <a:miter lim="800000"/>
                          <a:headEnd/>
                          <a:tailEnd/>
                        </a:ln>
                      </wps:spPr>
                      <wps:txbx>
                        <w:txbxContent>
                          <w:p w14:paraId="0968A354" w14:textId="2530CF4C" w:rsidR="00C11FDF" w:rsidRPr="00C11FDF" w:rsidRDefault="00C11FDF">
                            <w:pPr>
                              <w:rPr>
                                <w:i/>
                                <w:iCs/>
                              </w:rPr>
                            </w:pPr>
                            <w:r w:rsidRPr="00C11FDF">
                              <w:rPr>
                                <w:i/>
                                <w:iCs/>
                              </w:rPr>
                              <w:t>Figure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7D7FD" id="_x0000_t202" coordsize="21600,21600" o:spt="202" path="m,l,21600r21600,l21600,xe">
                <v:stroke joinstyle="miter"/>
                <v:path gradientshapeok="t" o:connecttype="rect"/>
              </v:shapetype>
              <v:shape id="Text Box 2" o:spid="_x0000_s1026" type="#_x0000_t202" style="position:absolute;left:0;text-align:left;margin-left:252pt;margin-top:.35pt;width:58.15pt;height:21.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" stroked="f">
                <v:textbox>
                  <w:txbxContent>
                    <w:p w14:paraId="0968A354" w14:textId="2530CF4C" w:rsidR="00C11FDF" w:rsidRPr="00C11FDF" w:rsidRDefault="00C11FDF">
                      <w:pPr>
                        <w:rPr>
                          <w:i/>
                          <w:iCs/>
                        </w:rPr>
                      </w:pPr>
                      <w:r w:rsidRPr="00C11FDF">
                        <w:rPr>
                          <w:i/>
                          <w:iCs/>
                        </w:rPr>
                        <w:t>Figure 1</w:t>
                      </w:r>
                    </w:p>
                  </w:txbxContent>
                </v:textbox>
              </v:shape>
            </w:pict>
          </mc:Fallback>
        </mc:AlternateContent>
      </w:r>
      <w:r w:rsidRPr="0017197C">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14:anchorId="0C8D71D1" wp14:editId="1D96364D">
            <wp:simplePos x="0" y="0"/>
            <wp:positionH relativeFrom="column">
              <wp:posOffset>3099435</wp:posOffset>
            </wp:positionH>
            <wp:positionV relativeFrom="paragraph">
              <wp:posOffset>225425</wp:posOffset>
            </wp:positionV>
            <wp:extent cx="3144520" cy="17075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7861"/>
                    <a:stretch/>
                  </pic:blipFill>
                  <pic:spPr bwMode="auto">
                    <a:xfrm>
                      <a:off x="0" y="0"/>
                      <a:ext cx="3144520" cy="1707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1BE3" w:rsidRPr="003D6931">
        <w:rPr>
          <w:b/>
          <w:bCs/>
          <w:color w:val="2F5496" w:themeColor="accent1" w:themeShade="BF"/>
          <w:sz w:val="28"/>
          <w:szCs w:val="28"/>
        </w:rPr>
        <w:t>What is a Service Lin</w:t>
      </w:r>
      <w:r w:rsidR="003D6931">
        <w:rPr>
          <w:b/>
          <w:bCs/>
          <w:color w:val="2F5496" w:themeColor="accent1" w:themeShade="BF"/>
          <w:sz w:val="28"/>
          <w:szCs w:val="28"/>
        </w:rPr>
        <w:t>e?</w:t>
      </w:r>
      <w:r w:rsidR="003D6931" w:rsidRPr="003D6931">
        <w:rPr>
          <w:rFonts w:ascii="Times New Roman" w:eastAsia="Times New Roman" w:hAnsi="Times New Roman" w:cs="Times New Roman"/>
          <w:color w:val="000000"/>
          <w:sz w:val="24"/>
          <w:szCs w:val="24"/>
        </w:rPr>
        <w:t xml:space="preserve"> </w:t>
      </w:r>
    </w:p>
    <w:p w14:paraId="590F5AB4" w14:textId="1F8E710D" w:rsidR="003D6931" w:rsidRDefault="0065698D" w:rsidP="00C11FDF">
      <w:pPr>
        <w:spacing w:after="0" w:line="240" w:lineRule="auto"/>
        <w:jc w:val="both"/>
      </w:pPr>
      <w:r w:rsidRPr="0065698D">
        <w:t xml:space="preserve">A service line provides water from the Village owned water main line to the property. The water main is installed </w:t>
      </w:r>
      <w:r w:rsidR="0035650E">
        <w:t>along</w:t>
      </w:r>
      <w:r w:rsidRPr="0065698D">
        <w:t xml:space="preserve"> the street in the right of way and the public (utility owned) service line connects from the water main to the property line. This is the Village of New London</w:t>
      </w:r>
      <w:r w:rsidR="0035650E">
        <w:t>’s</w:t>
      </w:r>
      <w:r w:rsidRPr="0065698D">
        <w:t xml:space="preserve"> portion of the water service and </w:t>
      </w:r>
      <w:r w:rsidR="0035650E">
        <w:t>our</w:t>
      </w:r>
      <w:r w:rsidRPr="0065698D">
        <w:t xml:space="preserve"> responsibility.   The property owner is responsible for the private (customer-owned) service line section from the property line into the house or building.</w:t>
      </w:r>
      <w:r w:rsidR="00C11FDF">
        <w:t xml:space="preserve"> See Figure 1 for a typical service line diagram. </w:t>
      </w:r>
    </w:p>
    <w:p w14:paraId="0FCFEFC4" w14:textId="2E2F20C0" w:rsidR="003D6931" w:rsidRDefault="0065698D" w:rsidP="006E5D4F">
      <w:pPr>
        <w:jc w:val="both"/>
        <w:rPr>
          <w:b/>
          <w:bCs/>
        </w:rPr>
        <w:sectPr w:rsidR="003D6931" w:rsidSect="000E5B24">
          <w:headerReference w:type="even" r:id="rId7"/>
          <w:headerReference w:type="default" r:id="rId8"/>
          <w:footerReference w:type="even" r:id="rId9"/>
          <w:footerReference w:type="default" r:id="rId10"/>
          <w:headerReference w:type="first" r:id="rId11"/>
          <w:footerReference w:type="first" r:id="rId12"/>
          <w:pgSz w:w="12240" w:h="15840"/>
          <w:pgMar w:top="900" w:right="1440" w:bottom="720" w:left="1440" w:header="720" w:footer="720" w:gutter="0"/>
          <w:cols w:space="720"/>
          <w:docGrid w:linePitch="360"/>
        </w:sectPr>
      </w:pPr>
      <w:r w:rsidRPr="0065698D">
        <w:t xml:space="preserve"> </w:t>
      </w:r>
    </w:p>
    <w:p w14:paraId="5C464630" w14:textId="261BB3DD" w:rsidR="004A34C3" w:rsidRPr="003D6931" w:rsidRDefault="002972D2" w:rsidP="000E5B24">
      <w:pPr>
        <w:spacing w:after="0"/>
        <w:rPr>
          <w:b/>
          <w:bCs/>
          <w:color w:val="2F5496" w:themeColor="accent1" w:themeShade="BF"/>
          <w:sz w:val="24"/>
          <w:szCs w:val="24"/>
        </w:rPr>
      </w:pPr>
      <w:r w:rsidRPr="003D6931">
        <w:rPr>
          <w:b/>
          <w:bCs/>
          <w:color w:val="2F5496" w:themeColor="accent1" w:themeShade="BF"/>
          <w:sz w:val="24"/>
          <w:szCs w:val="24"/>
        </w:rPr>
        <w:t>Lead Service Line Replacement Project</w:t>
      </w:r>
    </w:p>
    <w:p w14:paraId="61978A60" w14:textId="7F765B44" w:rsidR="002972D2" w:rsidRDefault="0065698D" w:rsidP="000E5B24">
      <w:pPr>
        <w:spacing w:after="0"/>
        <w:jc w:val="both"/>
      </w:pPr>
      <w:r>
        <w:t>The Village of New London has previously completed in person and mail in surveys to determine the material of the public and private service lines throughout the Village. The Village is conducting a project to further investigate and verify service line materials and</w:t>
      </w:r>
      <w:r w:rsidR="0035650E">
        <w:t xml:space="preserve"> is planning to</w:t>
      </w:r>
      <w:r>
        <w:t xml:space="preserve"> begin to replace</w:t>
      </w:r>
      <w:r w:rsidR="0035650E">
        <w:t>ment of</w:t>
      </w:r>
      <w:r>
        <w:t xml:space="preserve"> service lines that are confirmed to be lead or galvanized pipe. Investigations of individual service lines will occur on service lines that have been identified as being most likely to be galvanized or lead material. The Village is working to secure funding to support the replacement of lead service lines once they have be</w:t>
      </w:r>
      <w:r w:rsidR="0035650E">
        <w:t>e</w:t>
      </w:r>
      <w:r>
        <w:t xml:space="preserve">n identified. </w:t>
      </w:r>
    </w:p>
    <w:p w14:paraId="0A52541A" w14:textId="77777777" w:rsidR="003D6931" w:rsidRDefault="003D6931" w:rsidP="006E5D4F">
      <w:pPr>
        <w:jc w:val="both"/>
        <w:rPr>
          <w:b/>
          <w:bCs/>
          <w:color w:val="2F5496" w:themeColor="accent1" w:themeShade="BF"/>
          <w:sz w:val="24"/>
          <w:szCs w:val="24"/>
        </w:rPr>
      </w:pPr>
    </w:p>
    <w:p w14:paraId="08152F01" w14:textId="427D47A0" w:rsidR="00F600D4" w:rsidRPr="003D6931" w:rsidRDefault="0065698D" w:rsidP="000E5B24">
      <w:pPr>
        <w:spacing w:after="0" w:line="240" w:lineRule="auto"/>
        <w:jc w:val="both"/>
        <w:rPr>
          <w:b/>
          <w:bCs/>
          <w:color w:val="2F5496" w:themeColor="accent1" w:themeShade="BF"/>
          <w:sz w:val="24"/>
          <w:szCs w:val="24"/>
        </w:rPr>
      </w:pPr>
      <w:r w:rsidRPr="003D6931">
        <w:rPr>
          <w:b/>
          <w:bCs/>
          <w:color w:val="2F5496" w:themeColor="accent1" w:themeShade="BF"/>
          <w:sz w:val="24"/>
          <w:szCs w:val="24"/>
        </w:rPr>
        <w:t>Your Water is Safe for Consumption</w:t>
      </w:r>
    </w:p>
    <w:p w14:paraId="5AA3667C" w14:textId="5EDAE7C4" w:rsidR="0065698D" w:rsidRDefault="0065698D" w:rsidP="000E5B24">
      <w:pPr>
        <w:spacing w:after="0" w:line="240" w:lineRule="auto"/>
        <w:jc w:val="both"/>
      </w:pPr>
      <w:r>
        <w:t xml:space="preserve">The New London water system </w:t>
      </w:r>
      <w:proofErr w:type="gramStart"/>
      <w:r>
        <w:t>is in compliance with</w:t>
      </w:r>
      <w:proofErr w:type="gramEnd"/>
      <w:r>
        <w:t xml:space="preserve"> all EPA rules regarding lead service lines and is not required to perform this project.  We have chosen to proceed to ensure long term compliance and safety of our customers.  </w:t>
      </w:r>
    </w:p>
    <w:p w14:paraId="06552E28" w14:textId="770868A2" w:rsidR="009D0377" w:rsidRDefault="009D0377" w:rsidP="006E5D4F">
      <w:pPr>
        <w:jc w:val="both"/>
        <w:rPr>
          <w:b/>
          <w:bCs/>
          <w:color w:val="2F5496" w:themeColor="accent1" w:themeShade="BF"/>
          <w:sz w:val="24"/>
          <w:szCs w:val="24"/>
        </w:rPr>
      </w:pPr>
    </w:p>
    <w:p w14:paraId="18A30A69" w14:textId="41D325DA" w:rsidR="0017197C" w:rsidRDefault="0017197C" w:rsidP="006E5D4F">
      <w:pPr>
        <w:jc w:val="both"/>
        <w:rPr>
          <w:b/>
          <w:bCs/>
          <w:color w:val="2F5496" w:themeColor="accent1" w:themeShade="BF"/>
          <w:sz w:val="24"/>
          <w:szCs w:val="24"/>
        </w:rPr>
      </w:pPr>
    </w:p>
    <w:p w14:paraId="5C5FEF84" w14:textId="77777777" w:rsidR="0017197C" w:rsidRDefault="0017197C" w:rsidP="006E5D4F">
      <w:pPr>
        <w:jc w:val="both"/>
        <w:rPr>
          <w:b/>
          <w:bCs/>
          <w:color w:val="2F5496" w:themeColor="accent1" w:themeShade="BF"/>
          <w:sz w:val="24"/>
          <w:szCs w:val="24"/>
        </w:rPr>
      </w:pPr>
    </w:p>
    <w:p w14:paraId="633ABE99" w14:textId="13711BBA" w:rsidR="00F600D4" w:rsidRPr="003D6931" w:rsidRDefault="004E7A36" w:rsidP="000E5B24">
      <w:pPr>
        <w:spacing w:after="0"/>
        <w:jc w:val="both"/>
        <w:rPr>
          <w:b/>
          <w:bCs/>
          <w:color w:val="2F5496" w:themeColor="accent1" w:themeShade="BF"/>
          <w:sz w:val="24"/>
          <w:szCs w:val="24"/>
        </w:rPr>
      </w:pPr>
      <w:r w:rsidRPr="003D6931">
        <w:rPr>
          <w:b/>
          <w:bCs/>
          <w:color w:val="2F5496" w:themeColor="accent1" w:themeShade="BF"/>
          <w:sz w:val="24"/>
          <w:szCs w:val="24"/>
        </w:rPr>
        <w:t>Schedule</w:t>
      </w:r>
    </w:p>
    <w:p w14:paraId="2479CC71" w14:textId="67ABDFEB" w:rsidR="004E7A36" w:rsidRDefault="004E7A36" w:rsidP="000E5B24">
      <w:pPr>
        <w:spacing w:after="0"/>
        <w:jc w:val="both"/>
      </w:pPr>
      <w:r>
        <w:t>We expect service line investigations to occur during April and May</w:t>
      </w:r>
      <w:r w:rsidR="0035650E">
        <w:t xml:space="preserve"> of 2021</w:t>
      </w:r>
      <w:r>
        <w:t xml:space="preserve">. Once we have completed the investigation phase, we </w:t>
      </w:r>
      <w:r w:rsidR="0035650E">
        <w:t>intend to</w:t>
      </w:r>
      <w:r>
        <w:t xml:space="preserve"> publicly bid a contract for the replacement of the service lines. Construction for the removal of lead service lines is not expected to start before August. A typical installation will involve removing the service line from the waterline to the inside shutoff or water meter and replacing it with a new service line made of an approved material. </w:t>
      </w:r>
    </w:p>
    <w:p w14:paraId="47BA290A" w14:textId="77777777" w:rsidR="003D6931" w:rsidRDefault="003D6931" w:rsidP="006E5D4F">
      <w:pPr>
        <w:jc w:val="both"/>
      </w:pPr>
    </w:p>
    <w:p w14:paraId="158B59FA" w14:textId="10F92BFB" w:rsidR="004E7A36" w:rsidRPr="003D6931" w:rsidRDefault="004E7A36" w:rsidP="000E5B24">
      <w:pPr>
        <w:spacing w:after="0"/>
        <w:rPr>
          <w:b/>
          <w:bCs/>
          <w:color w:val="2F5496" w:themeColor="accent1" w:themeShade="BF"/>
          <w:sz w:val="24"/>
          <w:szCs w:val="24"/>
        </w:rPr>
      </w:pPr>
      <w:r w:rsidRPr="003D6931">
        <w:rPr>
          <w:b/>
          <w:bCs/>
          <w:color w:val="2F5496" w:themeColor="accent1" w:themeShade="BF"/>
          <w:sz w:val="24"/>
          <w:szCs w:val="24"/>
        </w:rPr>
        <w:t>Will Service Line Replacements be Required?</w:t>
      </w:r>
    </w:p>
    <w:p w14:paraId="42190444" w14:textId="16FEB302" w:rsidR="004E7A36" w:rsidRDefault="004E7A36" w:rsidP="009D0377">
      <w:pPr>
        <w:spacing w:after="0"/>
        <w:jc w:val="both"/>
      </w:pPr>
      <w:proofErr w:type="gramStart"/>
      <w:r>
        <w:t>At this time</w:t>
      </w:r>
      <w:proofErr w:type="gramEnd"/>
      <w:r>
        <w:t xml:space="preserve"> no requirements are in place for property owners to conduct work on the private side of the service line. If any portion of your service line is determined to be lead or galvanized pipe, you will be contacted by Village staff to discuss replacement options. The Village is responsible for the replacement of the public portion of the service line</w:t>
      </w:r>
      <w:r w:rsidR="0035650E">
        <w:t xml:space="preserve"> within the street right-of-way</w:t>
      </w:r>
      <w:r>
        <w:t xml:space="preserve">. </w:t>
      </w:r>
    </w:p>
    <w:p w14:paraId="5472DDF2" w14:textId="55B96CBF" w:rsidR="004E7A36" w:rsidRDefault="004E7A36" w:rsidP="006E5D4F">
      <w:pPr>
        <w:jc w:val="both"/>
      </w:pPr>
    </w:p>
    <w:p w14:paraId="65DE5D9A" w14:textId="77777777" w:rsidR="009D0377" w:rsidRDefault="009D0377" w:rsidP="000E5B24">
      <w:pPr>
        <w:spacing w:after="0"/>
        <w:jc w:val="both"/>
        <w:rPr>
          <w:b/>
          <w:bCs/>
          <w:color w:val="2F5496" w:themeColor="accent1" w:themeShade="BF"/>
          <w:sz w:val="24"/>
          <w:szCs w:val="24"/>
        </w:rPr>
      </w:pPr>
    </w:p>
    <w:p w14:paraId="458DC170" w14:textId="1EB9D103" w:rsidR="004E7A36" w:rsidRPr="003D6931" w:rsidRDefault="004E7A36" w:rsidP="000E5B24">
      <w:pPr>
        <w:spacing w:after="0"/>
        <w:jc w:val="both"/>
        <w:rPr>
          <w:b/>
          <w:bCs/>
          <w:color w:val="2F5496" w:themeColor="accent1" w:themeShade="BF"/>
          <w:sz w:val="24"/>
          <w:szCs w:val="24"/>
        </w:rPr>
      </w:pPr>
      <w:r w:rsidRPr="003D6931">
        <w:rPr>
          <w:b/>
          <w:bCs/>
          <w:color w:val="2F5496" w:themeColor="accent1" w:themeShade="BF"/>
          <w:sz w:val="24"/>
          <w:szCs w:val="24"/>
        </w:rPr>
        <w:t>Will Service Line Replacement Lower my Risk to Exposer to Lead in Drinking Water</w:t>
      </w:r>
      <w:r w:rsidR="00D14B4F" w:rsidRPr="003D6931">
        <w:rPr>
          <w:b/>
          <w:bCs/>
          <w:color w:val="2F5496" w:themeColor="accent1" w:themeShade="BF"/>
          <w:sz w:val="24"/>
          <w:szCs w:val="24"/>
        </w:rPr>
        <w:t>?</w:t>
      </w:r>
    </w:p>
    <w:p w14:paraId="1B0F5358" w14:textId="726DCF40" w:rsidR="00D14B4F" w:rsidRDefault="00D14B4F" w:rsidP="000E5B24">
      <w:pPr>
        <w:spacing w:after="0"/>
        <w:jc w:val="both"/>
      </w:pPr>
      <w:r>
        <w:t>Removing lead service lines reduces one of the highest risks for lead in drinking water. It is possible that other risks will remain in your house</w:t>
      </w:r>
      <w:r w:rsidR="0035650E">
        <w:t xml:space="preserve"> or </w:t>
      </w:r>
      <w:r>
        <w:t>building, including internal plumbing sources of lead. The</w:t>
      </w:r>
      <w:r w:rsidR="0035650E">
        <w:t>se</w:t>
      </w:r>
      <w:r>
        <w:t xml:space="preserve"> items include but are not limited to lead solder, galvanized pipes, brass plumbing fixtures containing lead, and older faucets. A licensed plumber can be hired to identify and assist with removal </w:t>
      </w:r>
      <w:r w:rsidR="0035650E">
        <w:t xml:space="preserve">and replacement </w:t>
      </w:r>
      <w:r>
        <w:t xml:space="preserve">of these items. </w:t>
      </w:r>
    </w:p>
    <w:p w14:paraId="2DB5552A" w14:textId="77777777" w:rsidR="009D0377" w:rsidRDefault="009D0377" w:rsidP="000E5B24">
      <w:pPr>
        <w:spacing w:after="0"/>
        <w:jc w:val="both"/>
      </w:pPr>
    </w:p>
    <w:p w14:paraId="51587827" w14:textId="26EB13D2" w:rsidR="003D6931" w:rsidRDefault="00D14B4F" w:rsidP="006E5D4F">
      <w:pPr>
        <w:jc w:val="both"/>
      </w:pPr>
      <w:r>
        <w:t xml:space="preserve">Hot water heaters also pose a risk of lead exposure in drinking water due to possible accumulation of sediment in the bottom of the tank. It is recommended that you follow the </w:t>
      </w:r>
      <w:proofErr w:type="spellStart"/>
      <w:r>
        <w:t>manufacturers</w:t>
      </w:r>
      <w:proofErr w:type="spellEnd"/>
      <w:r>
        <w:t xml:space="preserve"> instructions for periodic maintenance and cleaning of your water </w:t>
      </w:r>
      <w:proofErr w:type="gramStart"/>
      <w:r>
        <w:t>heater  or</w:t>
      </w:r>
      <w:proofErr w:type="gramEnd"/>
      <w:r>
        <w:t xml:space="preserve"> consult with a licensed plumber on how to remove sediment that may have built up in the tank.   </w:t>
      </w:r>
    </w:p>
    <w:p w14:paraId="1806459D" w14:textId="0B1CB99F" w:rsidR="004E7A36" w:rsidRPr="003D6931" w:rsidRDefault="006E5D4F" w:rsidP="000E5B24">
      <w:pPr>
        <w:spacing w:after="0"/>
        <w:jc w:val="both"/>
        <w:rPr>
          <w:b/>
          <w:bCs/>
          <w:color w:val="2F5496" w:themeColor="accent1" w:themeShade="BF"/>
          <w:sz w:val="24"/>
          <w:szCs w:val="24"/>
        </w:rPr>
      </w:pPr>
      <w:r w:rsidRPr="003D6931">
        <w:rPr>
          <w:b/>
          <w:bCs/>
          <w:color w:val="2F5496" w:themeColor="accent1" w:themeShade="BF"/>
          <w:sz w:val="24"/>
          <w:szCs w:val="24"/>
        </w:rPr>
        <w:t>What are</w:t>
      </w:r>
      <w:r w:rsidR="00D14B4F" w:rsidRPr="003D6931">
        <w:rPr>
          <w:b/>
          <w:bCs/>
          <w:color w:val="2F5496" w:themeColor="accent1" w:themeShade="BF"/>
          <w:sz w:val="24"/>
          <w:szCs w:val="24"/>
        </w:rPr>
        <w:t xml:space="preserve"> the Potential Health Effects of Lead Exposure?</w:t>
      </w:r>
    </w:p>
    <w:p w14:paraId="49B72423" w14:textId="2090EA00" w:rsidR="00D14B4F" w:rsidRDefault="00D14B4F" w:rsidP="000E5B24">
      <w:pPr>
        <w:spacing w:after="0"/>
        <w:jc w:val="both"/>
      </w:pPr>
      <w:r w:rsidRPr="00D14B4F">
        <w:t xml:space="preserve">The Ohio EPA and US EPA </w:t>
      </w:r>
      <w:r>
        <w:t>provide several resources describing lead in drinking water and the po</w:t>
      </w:r>
      <w:r w:rsidR="006E5D4F">
        <w:t xml:space="preserve">tential health effects that may occur due to exposure to lead. Information from the Ohio EPA may be accessed here: </w:t>
      </w:r>
      <w:hyperlink r:id="rId13" w:anchor="190085380-consumers" w:history="1">
        <w:r w:rsidR="006E5D4F">
          <w:rPr>
            <w:rStyle w:val="Hyperlink"/>
          </w:rPr>
          <w:t>Learn About Lead (ohio.gov)</w:t>
        </w:r>
      </w:hyperlink>
      <w:r w:rsidR="006E5D4F">
        <w:t xml:space="preserve"> .</w:t>
      </w:r>
      <w:r w:rsidR="009D0377">
        <w:t xml:space="preserve"> </w:t>
      </w:r>
      <w:r w:rsidR="006E5D4F">
        <w:t xml:space="preserve"> Information from the US EPA may be accessed here: </w:t>
      </w:r>
      <w:hyperlink r:id="rId14" w:history="1">
        <w:r w:rsidR="006E5D4F">
          <w:rPr>
            <w:rStyle w:val="Hyperlink"/>
          </w:rPr>
          <w:t>Basic Information about Lead in Drinking Water | Ground Water and Drinking Water | US EPA</w:t>
        </w:r>
      </w:hyperlink>
      <w:r w:rsidR="006E5D4F">
        <w:t xml:space="preserve"> . Information on additional resources can be provided by contacting the Village using the contact </w:t>
      </w:r>
      <w:proofErr w:type="gramStart"/>
      <w:r w:rsidR="006E5D4F">
        <w:t>information  below</w:t>
      </w:r>
      <w:proofErr w:type="gramEnd"/>
      <w:r w:rsidR="006E5D4F">
        <w:t xml:space="preserve">. </w:t>
      </w:r>
    </w:p>
    <w:p w14:paraId="79C72161" w14:textId="6758780D" w:rsidR="000E5B24" w:rsidRDefault="000E5B24" w:rsidP="000E5B24">
      <w:pPr>
        <w:spacing w:after="0"/>
        <w:jc w:val="both"/>
      </w:pPr>
    </w:p>
    <w:p w14:paraId="480287A1" w14:textId="77777777" w:rsidR="000E5B24" w:rsidRPr="00D14B4F" w:rsidRDefault="000E5B24" w:rsidP="000E5B24">
      <w:pPr>
        <w:spacing w:after="0"/>
        <w:jc w:val="both"/>
      </w:pPr>
    </w:p>
    <w:p w14:paraId="3AAFDC7C" w14:textId="77777777" w:rsidR="0035650E" w:rsidRPr="003D6931" w:rsidRDefault="0035650E" w:rsidP="000E5B24">
      <w:pPr>
        <w:spacing w:after="0"/>
        <w:jc w:val="both"/>
        <w:rPr>
          <w:b/>
          <w:bCs/>
          <w:color w:val="2F5496" w:themeColor="accent1" w:themeShade="BF"/>
          <w:sz w:val="24"/>
          <w:szCs w:val="24"/>
        </w:rPr>
      </w:pPr>
      <w:r w:rsidRPr="003D6931">
        <w:rPr>
          <w:b/>
          <w:bCs/>
          <w:color w:val="2F5496" w:themeColor="accent1" w:themeShade="BF"/>
          <w:sz w:val="24"/>
          <w:szCs w:val="24"/>
        </w:rPr>
        <w:t>QUESTIONS OR CONCERNS</w:t>
      </w:r>
    </w:p>
    <w:p w14:paraId="07AA5678" w14:textId="02CB4C2A" w:rsidR="0035650E" w:rsidRDefault="0035650E" w:rsidP="000E5B24">
      <w:pPr>
        <w:spacing w:after="0"/>
        <w:jc w:val="both"/>
      </w:pPr>
      <w:r>
        <w:t>All questions regarding the project will be addressed by</w:t>
      </w:r>
      <w:r w:rsidR="00095461">
        <w:t xml:space="preserve"> the Village, please call (419) 929-4091</w:t>
      </w:r>
      <w:r>
        <w:t xml:space="preserve">. The Village will also post additional information at </w:t>
      </w:r>
      <w:hyperlink r:id="rId15" w:history="1">
        <w:r>
          <w:rPr>
            <w:rStyle w:val="Hyperlink"/>
          </w:rPr>
          <w:t>Village Of New London - Home (newlondonohio.com)</w:t>
        </w:r>
      </w:hyperlink>
      <w:r>
        <w:t xml:space="preserve">. </w:t>
      </w:r>
    </w:p>
    <w:p w14:paraId="78182267" w14:textId="77777777" w:rsidR="003D6931" w:rsidRDefault="003D6931" w:rsidP="0035650E">
      <w:pPr>
        <w:jc w:val="both"/>
      </w:pPr>
    </w:p>
    <w:p w14:paraId="2B7D4CB9" w14:textId="77777777" w:rsidR="000372F2" w:rsidRDefault="000372F2" w:rsidP="0035650E">
      <w:pPr>
        <w:jc w:val="both"/>
        <w:sectPr w:rsidR="000372F2" w:rsidSect="000E5B24">
          <w:type w:val="continuous"/>
          <w:pgSz w:w="12240" w:h="15840"/>
          <w:pgMar w:top="900" w:right="1440" w:bottom="1260" w:left="1440" w:header="720" w:footer="720" w:gutter="0"/>
          <w:cols w:num="2" w:space="720"/>
          <w:docGrid w:linePitch="360"/>
        </w:sectPr>
      </w:pPr>
    </w:p>
    <w:p w14:paraId="59348FDE" w14:textId="77777777" w:rsidR="000372F2" w:rsidRDefault="000372F2" w:rsidP="0035650E">
      <w:pPr>
        <w:jc w:val="both"/>
      </w:pPr>
    </w:p>
    <w:p w14:paraId="066A7573" w14:textId="77777777" w:rsidR="000372F2" w:rsidRDefault="000372F2" w:rsidP="0035650E">
      <w:pPr>
        <w:jc w:val="both"/>
      </w:pPr>
    </w:p>
    <w:p w14:paraId="541F3702" w14:textId="77777777" w:rsidR="000372F2" w:rsidRDefault="000372F2" w:rsidP="0035650E">
      <w:pPr>
        <w:jc w:val="both"/>
      </w:pPr>
    </w:p>
    <w:p w14:paraId="045141DA" w14:textId="77777777" w:rsidR="000372F2" w:rsidRDefault="000372F2" w:rsidP="0035650E">
      <w:pPr>
        <w:jc w:val="both"/>
      </w:pPr>
    </w:p>
    <w:p w14:paraId="14FA5732" w14:textId="77777777" w:rsidR="000372F2" w:rsidRDefault="000372F2" w:rsidP="0035650E">
      <w:pPr>
        <w:jc w:val="both"/>
      </w:pPr>
    </w:p>
    <w:p w14:paraId="2650ACD2" w14:textId="77777777" w:rsidR="000372F2" w:rsidRDefault="000372F2" w:rsidP="0035650E">
      <w:pPr>
        <w:jc w:val="both"/>
      </w:pPr>
    </w:p>
    <w:p w14:paraId="0101DAD8" w14:textId="77777777" w:rsidR="000372F2" w:rsidRDefault="000372F2" w:rsidP="0035650E">
      <w:pPr>
        <w:jc w:val="both"/>
      </w:pPr>
    </w:p>
    <w:p w14:paraId="7A3A31E2" w14:textId="77777777" w:rsidR="000372F2" w:rsidRDefault="000372F2" w:rsidP="0035650E">
      <w:pPr>
        <w:jc w:val="both"/>
      </w:pPr>
    </w:p>
    <w:p w14:paraId="79FBB169" w14:textId="3F3548E4" w:rsidR="000372F2" w:rsidRDefault="000372F2" w:rsidP="0035650E">
      <w:pPr>
        <w:jc w:val="both"/>
        <w:sectPr w:rsidR="000372F2" w:rsidSect="000372F2">
          <w:type w:val="continuous"/>
          <w:pgSz w:w="12240" w:h="15840" w:code="1"/>
          <w:pgMar w:top="900" w:right="1440" w:bottom="1260" w:left="1440" w:header="720" w:footer="720" w:gutter="0"/>
          <w:cols w:num="2" w:space="720"/>
          <w:docGrid w:linePitch="360"/>
        </w:sectPr>
      </w:pPr>
    </w:p>
    <w:p w14:paraId="39D563FE" w14:textId="77777777" w:rsidR="000372F2" w:rsidRPr="000372F2" w:rsidRDefault="000372F2" w:rsidP="000372F2">
      <w:pPr>
        <w:spacing w:after="0" w:line="240" w:lineRule="auto"/>
        <w:rPr>
          <w:rFonts w:ascii="Times New Roman" w:eastAsia="Times New Roman" w:hAnsi="Times New Roman" w:cs="Times New Roman"/>
          <w:color w:val="000000"/>
          <w:sz w:val="24"/>
          <w:szCs w:val="24"/>
        </w:rPr>
      </w:pPr>
      <w:r w:rsidRPr="000372F2">
        <w:rPr>
          <w:rFonts w:ascii="Times New Roman" w:eastAsia="Times New Roman" w:hAnsi="Times New Roman" w:cs="Times New Roman"/>
          <w:noProof/>
          <w:color w:val="000000"/>
          <w:sz w:val="24"/>
          <w:szCs w:val="24"/>
        </w:rPr>
        <w:drawing>
          <wp:inline distT="0" distB="0" distL="0" distR="0" wp14:anchorId="4A69E9E1" wp14:editId="438F38BD">
            <wp:extent cx="5869887" cy="2034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7526" cy="2040654"/>
                    </a:xfrm>
                    <a:prstGeom prst="rect">
                      <a:avLst/>
                    </a:prstGeom>
                    <a:noFill/>
                    <a:ln>
                      <a:noFill/>
                    </a:ln>
                  </pic:spPr>
                </pic:pic>
              </a:graphicData>
            </a:graphic>
          </wp:inline>
        </w:drawing>
      </w:r>
    </w:p>
    <w:p w14:paraId="32B40391" w14:textId="44610E78" w:rsidR="00E64B0F" w:rsidRDefault="00F85503" w:rsidP="000372F2">
      <w:pPr>
        <w:jc w:val="center"/>
      </w:pPr>
      <w:hyperlink r:id="rId17" w:history="1">
        <w:r w:rsidR="000372F2" w:rsidRPr="00C607E5">
          <w:rPr>
            <w:rStyle w:val="Hyperlink"/>
          </w:rPr>
          <w:t>www.newlondonohio.com</w:t>
        </w:r>
      </w:hyperlink>
    </w:p>
    <w:p w14:paraId="010E32F9" w14:textId="77777777" w:rsidR="000372F2" w:rsidRDefault="000372F2" w:rsidP="0035650E">
      <w:pPr>
        <w:jc w:val="both"/>
      </w:pPr>
    </w:p>
    <w:sectPr w:rsidR="000372F2" w:rsidSect="000372F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4A2B7" w14:textId="77777777" w:rsidR="00F85503" w:rsidRDefault="00F85503" w:rsidP="008D4043">
      <w:pPr>
        <w:spacing w:after="0" w:line="240" w:lineRule="auto"/>
      </w:pPr>
      <w:r>
        <w:separator/>
      </w:r>
    </w:p>
  </w:endnote>
  <w:endnote w:type="continuationSeparator" w:id="0">
    <w:p w14:paraId="0D1F1376" w14:textId="77777777" w:rsidR="00F85503" w:rsidRDefault="00F85503" w:rsidP="008D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B1187" w14:textId="77777777" w:rsidR="00C11FDF" w:rsidRDefault="00C11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2932F" w14:textId="77777777" w:rsidR="00C11FDF" w:rsidRDefault="00C11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9C38" w14:textId="77777777" w:rsidR="00C11FDF" w:rsidRDefault="00C11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3BD71" w14:textId="77777777" w:rsidR="00F85503" w:rsidRDefault="00F85503" w:rsidP="008D4043">
      <w:pPr>
        <w:spacing w:after="0" w:line="240" w:lineRule="auto"/>
      </w:pPr>
      <w:r>
        <w:separator/>
      </w:r>
    </w:p>
  </w:footnote>
  <w:footnote w:type="continuationSeparator" w:id="0">
    <w:p w14:paraId="6136E839" w14:textId="77777777" w:rsidR="00F85503" w:rsidRDefault="00F85503" w:rsidP="008D4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3812E" w14:textId="77777777" w:rsidR="00C11FDF" w:rsidRDefault="00C11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84D7B" w14:textId="77777777" w:rsidR="00C11FDF" w:rsidRDefault="00C11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E8A9" w14:textId="77777777" w:rsidR="00C11FDF" w:rsidRDefault="00C11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0F"/>
    <w:rsid w:val="000372F2"/>
    <w:rsid w:val="00095461"/>
    <w:rsid w:val="000E5B24"/>
    <w:rsid w:val="0017197C"/>
    <w:rsid w:val="002972D2"/>
    <w:rsid w:val="0035650E"/>
    <w:rsid w:val="00371BE3"/>
    <w:rsid w:val="003D6931"/>
    <w:rsid w:val="004A34C3"/>
    <w:rsid w:val="004B5468"/>
    <w:rsid w:val="004E7A36"/>
    <w:rsid w:val="0065698D"/>
    <w:rsid w:val="006E5D4F"/>
    <w:rsid w:val="00706A1F"/>
    <w:rsid w:val="008D4043"/>
    <w:rsid w:val="009D0377"/>
    <w:rsid w:val="00C04470"/>
    <w:rsid w:val="00C11FDF"/>
    <w:rsid w:val="00C35C84"/>
    <w:rsid w:val="00C90D0F"/>
    <w:rsid w:val="00D14B4F"/>
    <w:rsid w:val="00E5404E"/>
    <w:rsid w:val="00E64B0F"/>
    <w:rsid w:val="00F600D4"/>
    <w:rsid w:val="00F85503"/>
    <w:rsid w:val="00FB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313A2"/>
  <w15:chartTrackingRefBased/>
  <w15:docId w15:val="{46F96A8D-82DE-406A-A47C-DE38EF41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D4F"/>
    <w:rPr>
      <w:color w:val="0000FF"/>
      <w:u w:val="single"/>
    </w:rPr>
  </w:style>
  <w:style w:type="character" w:styleId="UnresolvedMention">
    <w:name w:val="Unresolved Mention"/>
    <w:basedOn w:val="DefaultParagraphFont"/>
    <w:uiPriority w:val="99"/>
    <w:semiHidden/>
    <w:unhideWhenUsed/>
    <w:rsid w:val="000372F2"/>
    <w:rPr>
      <w:color w:val="605E5C"/>
      <w:shd w:val="clear" w:color="auto" w:fill="E1DFDD"/>
    </w:rPr>
  </w:style>
  <w:style w:type="paragraph" w:styleId="Header">
    <w:name w:val="header"/>
    <w:basedOn w:val="Normal"/>
    <w:link w:val="HeaderChar"/>
    <w:uiPriority w:val="99"/>
    <w:unhideWhenUsed/>
    <w:rsid w:val="00C11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FDF"/>
  </w:style>
  <w:style w:type="paragraph" w:styleId="Footer">
    <w:name w:val="footer"/>
    <w:basedOn w:val="Normal"/>
    <w:link w:val="FooterChar"/>
    <w:uiPriority w:val="99"/>
    <w:unhideWhenUsed/>
    <w:rsid w:val="00C11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804112">
      <w:bodyDiv w:val="1"/>
      <w:marLeft w:val="0"/>
      <w:marRight w:val="0"/>
      <w:marTop w:val="0"/>
      <w:marBottom w:val="0"/>
      <w:divBdr>
        <w:top w:val="none" w:sz="0" w:space="0" w:color="auto"/>
        <w:left w:val="none" w:sz="0" w:space="0" w:color="auto"/>
        <w:bottom w:val="none" w:sz="0" w:space="0" w:color="auto"/>
        <w:right w:val="none" w:sz="0" w:space="0" w:color="auto"/>
      </w:divBdr>
      <w:divsChild>
        <w:div w:id="2076010285">
          <w:marLeft w:val="0"/>
          <w:marRight w:val="0"/>
          <w:marTop w:val="0"/>
          <w:marBottom w:val="0"/>
          <w:divBdr>
            <w:top w:val="none" w:sz="0" w:space="0" w:color="auto"/>
            <w:left w:val="none" w:sz="0" w:space="0" w:color="auto"/>
            <w:bottom w:val="none" w:sz="0" w:space="0" w:color="auto"/>
            <w:right w:val="none" w:sz="0" w:space="0" w:color="auto"/>
          </w:divBdr>
        </w:div>
      </w:divsChild>
    </w:div>
    <w:div w:id="18955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200380">
          <w:marLeft w:val="0"/>
          <w:marRight w:val="0"/>
          <w:marTop w:val="0"/>
          <w:marBottom w:val="0"/>
          <w:divBdr>
            <w:top w:val="none" w:sz="0" w:space="0" w:color="auto"/>
            <w:left w:val="none" w:sz="0" w:space="0" w:color="auto"/>
            <w:bottom w:val="none" w:sz="0" w:space="0" w:color="auto"/>
            <w:right w:val="none" w:sz="0" w:space="0" w:color="auto"/>
          </w:divBdr>
        </w:div>
      </w:divsChild>
    </w:div>
    <w:div w:id="2037192532">
      <w:bodyDiv w:val="1"/>
      <w:marLeft w:val="0"/>
      <w:marRight w:val="0"/>
      <w:marTop w:val="0"/>
      <w:marBottom w:val="0"/>
      <w:divBdr>
        <w:top w:val="none" w:sz="0" w:space="0" w:color="auto"/>
        <w:left w:val="none" w:sz="0" w:space="0" w:color="auto"/>
        <w:bottom w:val="none" w:sz="0" w:space="0" w:color="auto"/>
        <w:right w:val="none" w:sz="0" w:space="0" w:color="auto"/>
      </w:divBdr>
      <w:divsChild>
        <w:div w:id="138644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pa.ohio.gov/pic/lea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newlondonohio.com" TargetMode="External"/><Relationship Id="rId2" Type="http://schemas.openxmlformats.org/officeDocument/2006/relationships/settings" Target="settings.xml"/><Relationship Id="rId16" Type="http://schemas.openxmlformats.org/officeDocument/2006/relationships/image" Target="media/image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newlondonohio.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pa.gov/ground-water-and-drinking-water/basic-information-about-lead-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Hoover</dc:creator>
  <cp:keywords/>
  <dc:description/>
  <cp:lastModifiedBy>NL TAX</cp:lastModifiedBy>
  <cp:revision>2</cp:revision>
  <cp:lastPrinted>2021-04-13T11:52:00Z</cp:lastPrinted>
  <dcterms:created xsi:type="dcterms:W3CDTF">2021-04-16T11:41:00Z</dcterms:created>
  <dcterms:modified xsi:type="dcterms:W3CDTF">2021-04-16T11:41:00Z</dcterms:modified>
</cp:coreProperties>
</file>